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333"/>
        <w:gridCol w:w="7927"/>
      </w:tblGrid>
      <w:tr w:rsidR="0061402D">
        <w:trPr>
          <w:trHeight w:hRule="exact" w:val="1028"/>
        </w:trPr>
        <w:tc>
          <w:tcPr>
            <w:tcW w:w="2333" w:type="dxa"/>
            <w:vMerge w:val="restart"/>
            <w:tcBorders>
              <w:top w:val="none" w:sz="0" w:space="0" w:color="000000"/>
              <w:left w:val="none" w:sz="0" w:space="0" w:color="000000"/>
              <w:bottom w:val="single" w:sz="0" w:space="0" w:color="000000"/>
              <w:right w:val="none" w:sz="0" w:space="0" w:color="000000"/>
            </w:tcBorders>
          </w:tcPr>
          <w:p w:rsidR="0061402D" w:rsidRDefault="008652C9">
            <w:pPr>
              <w:spacing w:before="10" w:after="26"/>
              <w:ind w:right="758"/>
              <w:textAlignment w:val="baseline"/>
            </w:pPr>
            <w:r>
              <w:rPr>
                <w:noProof/>
              </w:rPr>
              <w:drawing>
                <wp:inline distT="0" distB="0" distL="0" distR="0">
                  <wp:extent cx="1000125" cy="9144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1000125" cy="914400"/>
                          </a:xfrm>
                          <a:prstGeom prst="rect">
                            <a:avLst/>
                          </a:prstGeom>
                        </pic:spPr>
                      </pic:pic>
                    </a:graphicData>
                  </a:graphic>
                </wp:inline>
              </w:drawing>
            </w:r>
          </w:p>
        </w:tc>
        <w:tc>
          <w:tcPr>
            <w:tcW w:w="7927" w:type="dxa"/>
            <w:tcBorders>
              <w:top w:val="none" w:sz="0" w:space="0" w:color="000000"/>
              <w:left w:val="none" w:sz="0" w:space="0" w:color="000000"/>
              <w:bottom w:val="double" w:sz="11" w:space="0" w:color="000000"/>
              <w:right w:val="none" w:sz="0" w:space="0" w:color="000000"/>
            </w:tcBorders>
          </w:tcPr>
          <w:p w:rsidR="0061402D" w:rsidRDefault="008652C9">
            <w:pPr>
              <w:spacing w:before="186" w:line="496" w:lineRule="exact"/>
              <w:textAlignment w:val="baseline"/>
              <w:rPr>
                <w:rFonts w:eastAsia="Times New Roman"/>
                <w:color w:val="000000"/>
                <w:sz w:val="43"/>
              </w:rPr>
            </w:pPr>
            <w:r>
              <w:rPr>
                <w:rFonts w:eastAsia="Times New Roman"/>
                <w:color w:val="000000"/>
                <w:sz w:val="43"/>
              </w:rPr>
              <w:t>Neshaminy School District</w:t>
            </w:r>
          </w:p>
          <w:p w:rsidR="0061402D" w:rsidRDefault="008652C9">
            <w:pPr>
              <w:spacing w:before="11" w:after="58" w:line="272" w:lineRule="exact"/>
              <w:textAlignment w:val="baseline"/>
              <w:rPr>
                <w:rFonts w:eastAsia="Times New Roman"/>
                <w:color w:val="000000"/>
                <w:sz w:val="24"/>
                <w:u w:val="single"/>
              </w:rPr>
            </w:pPr>
            <w:r>
              <w:rPr>
                <w:rFonts w:eastAsia="Times New Roman"/>
                <w:color w:val="000000"/>
                <w:sz w:val="24"/>
                <w:u w:val="single"/>
              </w:rPr>
              <w:t>2001 Old Lincoln Highway • Langhorne, Pennsylvania 19047-3295</w:t>
            </w:r>
          </w:p>
        </w:tc>
      </w:tr>
      <w:tr w:rsidR="0061402D">
        <w:trPr>
          <w:trHeight w:hRule="exact" w:val="448"/>
        </w:trPr>
        <w:tc>
          <w:tcPr>
            <w:tcW w:w="2333" w:type="dxa"/>
            <w:vMerge/>
            <w:tcBorders>
              <w:top w:val="single" w:sz="0" w:space="0" w:color="000000"/>
              <w:left w:val="none" w:sz="0" w:space="0" w:color="000000"/>
              <w:bottom w:val="none" w:sz="0" w:space="0" w:color="000000"/>
              <w:right w:val="none" w:sz="0" w:space="0" w:color="000000"/>
            </w:tcBorders>
          </w:tcPr>
          <w:p w:rsidR="0061402D" w:rsidRDefault="0061402D"/>
        </w:tc>
        <w:tc>
          <w:tcPr>
            <w:tcW w:w="7927" w:type="dxa"/>
            <w:tcBorders>
              <w:top w:val="double" w:sz="11" w:space="0" w:color="000000"/>
              <w:left w:val="none" w:sz="0" w:space="0" w:color="000000"/>
              <w:bottom w:val="none" w:sz="0" w:space="0" w:color="000000"/>
              <w:right w:val="none" w:sz="0" w:space="0" w:color="000000"/>
            </w:tcBorders>
          </w:tcPr>
          <w:p w:rsidR="0061402D" w:rsidRDefault="0061402D"/>
        </w:tc>
      </w:tr>
    </w:tbl>
    <w:p w:rsidR="0061402D" w:rsidRDefault="0061402D">
      <w:pPr>
        <w:spacing w:after="376" w:line="20" w:lineRule="exact"/>
      </w:pPr>
    </w:p>
    <w:p w:rsidR="0061402D" w:rsidRDefault="004D0B5A">
      <w:pPr>
        <w:spacing w:line="207" w:lineRule="exact"/>
        <w:ind w:left="288"/>
        <w:textAlignment w:val="baseline"/>
        <w:rPr>
          <w:rFonts w:ascii="Arial" w:eastAsia="Arial" w:hAnsi="Arial"/>
          <w:b/>
          <w:color w:val="000000"/>
          <w:sz w:val="17"/>
        </w:rPr>
      </w:pPr>
      <w:r>
        <w:rPr>
          <w:rFonts w:ascii="Arial" w:eastAsia="Arial" w:hAnsi="Arial"/>
          <w:b/>
          <w:color w:val="000000"/>
          <w:sz w:val="17"/>
        </w:rPr>
        <w:t>Mr. Joseph Jones, III</w:t>
      </w:r>
    </w:p>
    <w:p w:rsidR="004D0B5A" w:rsidRDefault="004D0B5A">
      <w:pPr>
        <w:spacing w:line="207" w:lineRule="exact"/>
        <w:ind w:left="288"/>
        <w:textAlignment w:val="baseline"/>
        <w:rPr>
          <w:rFonts w:ascii="Arial" w:eastAsia="Arial" w:hAnsi="Arial"/>
          <w:b/>
          <w:color w:val="000000"/>
          <w:sz w:val="17"/>
        </w:rPr>
      </w:pPr>
      <w:r>
        <w:rPr>
          <w:rFonts w:ascii="Arial" w:eastAsia="Arial" w:hAnsi="Arial"/>
          <w:b/>
          <w:color w:val="000000"/>
          <w:sz w:val="17"/>
        </w:rPr>
        <w:t>Superintendent</w:t>
      </w:r>
    </w:p>
    <w:p w:rsidR="0061402D" w:rsidRDefault="008652C9">
      <w:pPr>
        <w:spacing w:before="683" w:line="229" w:lineRule="exact"/>
        <w:ind w:left="648"/>
        <w:textAlignment w:val="baseline"/>
        <w:rPr>
          <w:rFonts w:eastAsia="Times New Roman"/>
          <w:color w:val="000000"/>
          <w:sz w:val="21"/>
        </w:rPr>
      </w:pPr>
      <w:r>
        <w:rPr>
          <w:rFonts w:eastAsia="Times New Roman"/>
          <w:color w:val="000000"/>
          <w:sz w:val="21"/>
        </w:rPr>
        <w:t xml:space="preserve">Social Studies Department </w:t>
      </w:r>
      <w:r>
        <w:rPr>
          <w:rFonts w:eastAsia="Times New Roman"/>
          <w:color w:val="000000"/>
          <w:sz w:val="21"/>
        </w:rPr>
        <w:br/>
        <w:t xml:space="preserve">Neshaminy High School </w:t>
      </w:r>
      <w:r>
        <w:rPr>
          <w:rFonts w:eastAsia="Times New Roman"/>
          <w:color w:val="000000"/>
          <w:sz w:val="21"/>
        </w:rPr>
        <w:br/>
        <w:t xml:space="preserve">2001 Old Lincoln Highway </w:t>
      </w:r>
      <w:r>
        <w:rPr>
          <w:rFonts w:eastAsia="Times New Roman"/>
          <w:color w:val="000000"/>
          <w:sz w:val="21"/>
        </w:rPr>
        <w:br/>
        <w:t>Langhorne, PA 19047</w:t>
      </w:r>
    </w:p>
    <w:p w:rsidR="0061402D" w:rsidRDefault="004D0B5A">
      <w:pPr>
        <w:spacing w:before="232" w:line="229" w:lineRule="exact"/>
        <w:ind w:left="648"/>
        <w:textAlignment w:val="baseline"/>
        <w:rPr>
          <w:rFonts w:eastAsia="Times New Roman"/>
          <w:color w:val="000000"/>
          <w:spacing w:val="-4"/>
          <w:sz w:val="21"/>
        </w:rPr>
      </w:pPr>
      <w:r>
        <w:rPr>
          <w:rFonts w:eastAsia="Times New Roman"/>
          <w:color w:val="000000"/>
          <w:spacing w:val="-4"/>
          <w:sz w:val="21"/>
        </w:rPr>
        <w:t>June 1, 2017</w:t>
      </w:r>
    </w:p>
    <w:p w:rsidR="0061402D" w:rsidRDefault="008652C9">
      <w:pPr>
        <w:spacing w:before="237" w:line="229" w:lineRule="exact"/>
        <w:ind w:left="648"/>
        <w:textAlignment w:val="baseline"/>
        <w:rPr>
          <w:rFonts w:eastAsia="Times New Roman"/>
          <w:color w:val="000000"/>
          <w:spacing w:val="-4"/>
          <w:sz w:val="21"/>
        </w:rPr>
      </w:pPr>
      <w:r>
        <w:rPr>
          <w:rFonts w:eastAsia="Times New Roman"/>
          <w:color w:val="000000"/>
          <w:spacing w:val="-4"/>
          <w:sz w:val="21"/>
        </w:rPr>
        <w:t>To Whom It May Concern:</w:t>
      </w:r>
    </w:p>
    <w:p w:rsidR="0061402D" w:rsidRDefault="008652C9">
      <w:pPr>
        <w:spacing w:before="268" w:line="229" w:lineRule="exact"/>
        <w:ind w:left="648" w:right="936" w:firstLine="360"/>
        <w:textAlignment w:val="baseline"/>
        <w:rPr>
          <w:rFonts w:eastAsia="Times New Roman"/>
          <w:color w:val="000000"/>
          <w:spacing w:val="-4"/>
          <w:sz w:val="21"/>
        </w:rPr>
      </w:pPr>
      <w:r>
        <w:rPr>
          <w:rFonts w:eastAsia="Times New Roman"/>
          <w:color w:val="000000"/>
          <w:spacing w:val="-4"/>
          <w:sz w:val="21"/>
        </w:rPr>
        <w:t xml:space="preserve">Students enrolled in Advanced Placement Psychology are required to complete the summer assignment as detailed below. You will be reading a series of ten articles and critically analyzing and synthesizing the material. Your summer assignment is geared towards investigating some of the most influential psychological research to date. The studies discussed in </w:t>
      </w:r>
      <w:r w:rsidR="006778ED">
        <w:rPr>
          <w:rFonts w:eastAsia="Times New Roman"/>
          <w:color w:val="000000"/>
          <w:spacing w:val="-4"/>
          <w:sz w:val="21"/>
        </w:rPr>
        <w:t>the articles assigned have stirr</w:t>
      </w:r>
      <w:r>
        <w:rPr>
          <w:rFonts w:eastAsia="Times New Roman"/>
          <w:color w:val="000000"/>
          <w:spacing w:val="-4"/>
          <w:sz w:val="21"/>
        </w:rPr>
        <w:t xml:space="preserve">ed up controversy, directed new research, and changed our understanding of human behavior. In addition, this is information that appears most frequently on the AP Psychology Exam, thus, early preparation can only lead you one step further toward success on the National Exam in May. It is the responsibility of the student to acquire the ten articles listed. You can do that by either going to any of our websites and printing each article or you may purchase the book from which the articles were pulled, </w:t>
      </w:r>
      <w:r>
        <w:rPr>
          <w:rFonts w:eastAsia="Times New Roman"/>
          <w:b/>
          <w:color w:val="000000"/>
          <w:spacing w:val="-4"/>
          <w:sz w:val="21"/>
        </w:rPr>
        <w:t xml:space="preserve">Hock, Roger R., </w:t>
      </w:r>
      <w:r>
        <w:rPr>
          <w:rFonts w:eastAsia="Times New Roman"/>
          <w:b/>
          <w:color w:val="000000"/>
          <w:spacing w:val="-4"/>
          <w:sz w:val="20"/>
          <w:u w:val="single"/>
        </w:rPr>
        <w:t>Forty Studies that Changed Psychology,</w:t>
      </w:r>
      <w:r>
        <w:rPr>
          <w:rFonts w:eastAsia="Times New Roman"/>
          <w:b/>
          <w:color w:val="000000"/>
          <w:spacing w:val="-4"/>
          <w:sz w:val="21"/>
        </w:rPr>
        <w:t xml:space="preserve"> 6</w:t>
      </w:r>
      <w:r>
        <w:rPr>
          <w:rFonts w:eastAsia="Times New Roman"/>
          <w:b/>
          <w:color w:val="000000"/>
          <w:spacing w:val="-4"/>
          <w:sz w:val="21"/>
          <w:vertAlign w:val="superscript"/>
        </w:rPr>
        <w:t>th</w:t>
      </w:r>
      <w:r>
        <w:rPr>
          <w:rFonts w:eastAsia="Times New Roman"/>
          <w:b/>
          <w:color w:val="000000"/>
          <w:spacing w:val="-4"/>
          <w:sz w:val="21"/>
        </w:rPr>
        <w:t xml:space="preserve"> Edition, New Jersey, Prentice Hall.</w:t>
      </w:r>
    </w:p>
    <w:p w:rsidR="0061402D" w:rsidRDefault="008652C9">
      <w:pPr>
        <w:spacing w:before="6" w:line="229" w:lineRule="exact"/>
        <w:ind w:left="648" w:right="1080" w:firstLine="288"/>
        <w:textAlignment w:val="baseline"/>
        <w:rPr>
          <w:rFonts w:eastAsia="Times New Roman"/>
          <w:color w:val="000000"/>
          <w:spacing w:val="-4"/>
          <w:sz w:val="21"/>
        </w:rPr>
      </w:pPr>
      <w:r>
        <w:rPr>
          <w:rFonts w:eastAsia="Times New Roman"/>
          <w:color w:val="000000"/>
          <w:spacing w:val="-4"/>
          <w:sz w:val="21"/>
        </w:rPr>
        <w:t xml:space="preserve">After the reading, you are to complete the </w:t>
      </w:r>
      <w:r>
        <w:rPr>
          <w:rFonts w:eastAsia="Times New Roman"/>
          <w:b/>
          <w:color w:val="000000"/>
          <w:spacing w:val="-4"/>
          <w:sz w:val="20"/>
          <w:u w:val="single"/>
        </w:rPr>
        <w:t>Analysis Questions</w:t>
      </w:r>
      <w:r>
        <w:rPr>
          <w:rFonts w:eastAsia="Times New Roman"/>
          <w:color w:val="000000"/>
          <w:spacing w:val="-4"/>
          <w:sz w:val="21"/>
        </w:rPr>
        <w:t xml:space="preserve"> that are included with this assignment. Your summaries should reflect your ability to critically analyze the material. Be detailed, specific, and USE YOUR OWN WORDS (NO group work is allowed)!</w:t>
      </w:r>
    </w:p>
    <w:p w:rsidR="0061402D" w:rsidRDefault="008652C9">
      <w:pPr>
        <w:spacing w:before="20" w:line="222" w:lineRule="exact"/>
        <w:ind w:left="648" w:right="936" w:firstLine="360"/>
        <w:textAlignment w:val="baseline"/>
        <w:rPr>
          <w:rFonts w:eastAsia="Times New Roman"/>
          <w:color w:val="000000"/>
          <w:sz w:val="21"/>
          <w:u w:val="single"/>
        </w:rPr>
      </w:pPr>
      <w:r>
        <w:rPr>
          <w:rFonts w:eastAsia="Times New Roman"/>
          <w:color w:val="000000"/>
          <w:sz w:val="21"/>
          <w:u w:val="single"/>
        </w:rPr>
        <w:t xml:space="preserve">You will be taking a test on the readings on the first day of class at which time the Analysis </w:t>
      </w:r>
      <w:proofErr w:type="gramStart"/>
      <w:r>
        <w:rPr>
          <w:rFonts w:eastAsia="Times New Roman"/>
          <w:color w:val="000000"/>
          <w:sz w:val="21"/>
          <w:u w:val="single"/>
        </w:rPr>
        <w:t>Questions  are</w:t>
      </w:r>
      <w:proofErr w:type="gramEnd"/>
      <w:r>
        <w:rPr>
          <w:rFonts w:eastAsia="Times New Roman"/>
          <w:color w:val="000000"/>
          <w:sz w:val="21"/>
          <w:u w:val="single"/>
        </w:rPr>
        <w:t xml:space="preserve"> due as well.. </w:t>
      </w:r>
    </w:p>
    <w:p w:rsidR="0061402D" w:rsidRDefault="008652C9">
      <w:pPr>
        <w:spacing w:before="15" w:line="229" w:lineRule="exact"/>
        <w:ind w:left="648" w:right="1080" w:firstLine="360"/>
        <w:textAlignment w:val="baseline"/>
        <w:rPr>
          <w:rFonts w:eastAsia="Times New Roman"/>
          <w:color w:val="000000"/>
          <w:sz w:val="21"/>
        </w:rPr>
      </w:pPr>
      <w:r>
        <w:rPr>
          <w:rFonts w:eastAsia="Times New Roman"/>
          <w:color w:val="000000"/>
          <w:sz w:val="21"/>
        </w:rPr>
        <w:t xml:space="preserve">If you have any questions about these requirements, please see any of the AP Psychology teachers as soon as possible. During the summer, you may contact each of us via our school </w:t>
      </w:r>
      <w:hyperlink r:id="rId6">
        <w:r>
          <w:rPr>
            <w:rFonts w:eastAsia="Times New Roman"/>
            <w:color w:val="0000FF"/>
            <w:sz w:val="21"/>
            <w:u w:val="single"/>
          </w:rPr>
          <w:t xml:space="preserve">email: </w:t>
        </w:r>
      </w:hyperlink>
      <w:r w:rsidR="0064728F">
        <w:rPr>
          <w:rFonts w:eastAsia="Times New Roman"/>
          <w:color w:val="0000FF"/>
          <w:sz w:val="21"/>
          <w:u w:val="single"/>
        </w:rPr>
        <w:t>emarkey@neshaminy.org</w:t>
      </w:r>
    </w:p>
    <w:p w:rsidR="0064728F" w:rsidRDefault="0064728F" w:rsidP="0064728F">
      <w:pPr>
        <w:spacing w:before="4" w:line="229" w:lineRule="exact"/>
        <w:ind w:left="648"/>
        <w:textAlignment w:val="baseline"/>
        <w:rPr>
          <w:rFonts w:eastAsia="Times New Roman"/>
          <w:color w:val="0000CC"/>
          <w:spacing w:val="-6"/>
          <w:sz w:val="21"/>
          <w:u w:val="single"/>
        </w:rPr>
      </w:pPr>
      <w:r w:rsidRPr="0064728F">
        <w:rPr>
          <w:rFonts w:eastAsia="Times New Roman"/>
          <w:color w:val="0000CC"/>
          <w:spacing w:val="-6"/>
          <w:sz w:val="21"/>
          <w:u w:val="single"/>
        </w:rPr>
        <w:t>ccapecci@neshaminy.org</w:t>
      </w:r>
    </w:p>
    <w:p w:rsidR="0061402D" w:rsidRPr="0064728F" w:rsidRDefault="0064728F" w:rsidP="0064728F">
      <w:pPr>
        <w:spacing w:before="4" w:line="229" w:lineRule="exact"/>
        <w:ind w:left="648"/>
        <w:textAlignment w:val="baseline"/>
        <w:rPr>
          <w:rFonts w:eastAsia="Times New Roman"/>
          <w:color w:val="0000CC"/>
          <w:spacing w:val="-6"/>
          <w:sz w:val="21"/>
          <w:u w:val="single"/>
        </w:rPr>
      </w:pPr>
      <w:r>
        <w:rPr>
          <w:rFonts w:eastAsia="Times New Roman"/>
          <w:color w:val="0000FF"/>
          <w:spacing w:val="-3"/>
          <w:sz w:val="21"/>
          <w:u w:val="single"/>
        </w:rPr>
        <w:t>bbluett@neshaminy.org</w:t>
      </w:r>
      <w:r w:rsidR="008652C9">
        <w:rPr>
          <w:rFonts w:eastAsia="Times New Roman"/>
          <w:color w:val="000000"/>
          <w:spacing w:val="-3"/>
          <w:sz w:val="21"/>
          <w:u w:val="single"/>
        </w:rPr>
        <w:t xml:space="preserve"> </w:t>
      </w:r>
    </w:p>
    <w:p w:rsidR="0061402D" w:rsidRDefault="008652C9">
      <w:pPr>
        <w:spacing w:before="244" w:line="221" w:lineRule="exact"/>
        <w:ind w:left="648"/>
        <w:textAlignment w:val="baseline"/>
        <w:rPr>
          <w:rFonts w:eastAsia="Times New Roman"/>
          <w:b/>
          <w:color w:val="000000"/>
          <w:sz w:val="20"/>
          <w:u w:val="single"/>
        </w:rPr>
      </w:pPr>
      <w:r>
        <w:rPr>
          <w:rFonts w:eastAsia="Times New Roman"/>
          <w:b/>
          <w:color w:val="000000"/>
          <w:sz w:val="20"/>
          <w:u w:val="single"/>
        </w:rPr>
        <w:t xml:space="preserve">Every student will need to read the following ten (10) articles: </w:t>
      </w:r>
    </w:p>
    <w:p w:rsidR="0061402D" w:rsidRDefault="008652C9">
      <w:pPr>
        <w:numPr>
          <w:ilvl w:val="0"/>
          <w:numId w:val="1"/>
        </w:numPr>
        <w:tabs>
          <w:tab w:val="clear" w:pos="288"/>
          <w:tab w:val="left" w:pos="1296"/>
        </w:tabs>
        <w:spacing w:before="13" w:line="229" w:lineRule="exact"/>
        <w:ind w:left="1296" w:hanging="288"/>
        <w:textAlignment w:val="baseline"/>
        <w:rPr>
          <w:rFonts w:eastAsia="Times New Roman"/>
          <w:b/>
          <w:color w:val="000000"/>
          <w:spacing w:val="-2"/>
          <w:sz w:val="21"/>
        </w:rPr>
      </w:pPr>
      <w:r>
        <w:rPr>
          <w:rFonts w:eastAsia="Times New Roman"/>
          <w:b/>
          <w:color w:val="000000"/>
          <w:spacing w:val="-2"/>
          <w:sz w:val="21"/>
        </w:rPr>
        <w:t xml:space="preserve">Biology and Human Behavior: </w:t>
      </w:r>
      <w:r>
        <w:rPr>
          <w:rFonts w:eastAsia="Times New Roman"/>
          <w:color w:val="000000"/>
          <w:spacing w:val="-2"/>
          <w:sz w:val="21"/>
        </w:rPr>
        <w:t>"Are you a Natural?"</w:t>
      </w:r>
    </w:p>
    <w:p w:rsidR="0061402D" w:rsidRDefault="008652C9">
      <w:pPr>
        <w:numPr>
          <w:ilvl w:val="0"/>
          <w:numId w:val="1"/>
        </w:numPr>
        <w:tabs>
          <w:tab w:val="clear" w:pos="288"/>
          <w:tab w:val="left" w:pos="1296"/>
        </w:tabs>
        <w:spacing w:before="7" w:line="229" w:lineRule="exact"/>
        <w:ind w:left="1296" w:hanging="288"/>
        <w:textAlignment w:val="baseline"/>
        <w:rPr>
          <w:rFonts w:eastAsia="Times New Roman"/>
          <w:b/>
          <w:color w:val="000000"/>
          <w:spacing w:val="-2"/>
          <w:sz w:val="21"/>
        </w:rPr>
      </w:pPr>
      <w:r>
        <w:rPr>
          <w:rFonts w:eastAsia="Times New Roman"/>
          <w:b/>
          <w:color w:val="000000"/>
          <w:spacing w:val="-2"/>
          <w:sz w:val="21"/>
        </w:rPr>
        <w:t xml:space="preserve">Perception and Consciousness: </w:t>
      </w:r>
      <w:r>
        <w:rPr>
          <w:rFonts w:eastAsia="Times New Roman"/>
          <w:color w:val="000000"/>
          <w:spacing w:val="-2"/>
          <w:sz w:val="21"/>
        </w:rPr>
        <w:t>"To Sleep, No Doubt to Dream"</w:t>
      </w:r>
    </w:p>
    <w:p w:rsidR="0061402D" w:rsidRDefault="008652C9">
      <w:pPr>
        <w:numPr>
          <w:ilvl w:val="0"/>
          <w:numId w:val="1"/>
        </w:numPr>
        <w:tabs>
          <w:tab w:val="clear" w:pos="288"/>
          <w:tab w:val="left" w:pos="1296"/>
        </w:tabs>
        <w:spacing w:before="14" w:line="222" w:lineRule="exact"/>
        <w:ind w:left="1296" w:right="1368" w:hanging="288"/>
        <w:textAlignment w:val="baseline"/>
        <w:rPr>
          <w:rFonts w:eastAsia="Times New Roman"/>
          <w:b/>
          <w:color w:val="000000"/>
          <w:sz w:val="21"/>
        </w:rPr>
      </w:pPr>
      <w:r>
        <w:rPr>
          <w:rFonts w:eastAsia="Times New Roman"/>
          <w:b/>
          <w:color w:val="000000"/>
          <w:sz w:val="21"/>
        </w:rPr>
        <w:t xml:space="preserve">Learning and Conditioning: </w:t>
      </w:r>
      <w:r>
        <w:rPr>
          <w:rFonts w:eastAsia="Times New Roman"/>
          <w:color w:val="000000"/>
          <w:sz w:val="21"/>
        </w:rPr>
        <w:t xml:space="preserve">"It's Not Just About Salivating Dogs" </w:t>
      </w:r>
      <w:r>
        <w:rPr>
          <w:rFonts w:eastAsia="Times New Roman"/>
          <w:b/>
          <w:color w:val="000000"/>
          <w:sz w:val="21"/>
        </w:rPr>
        <w:t xml:space="preserve">AND </w:t>
      </w:r>
      <w:r>
        <w:rPr>
          <w:rFonts w:eastAsia="Times New Roman"/>
          <w:color w:val="000000"/>
          <w:sz w:val="21"/>
        </w:rPr>
        <w:t>"Little Emotional Albert"</w:t>
      </w:r>
    </w:p>
    <w:p w:rsidR="0061402D" w:rsidRDefault="008652C9">
      <w:pPr>
        <w:numPr>
          <w:ilvl w:val="0"/>
          <w:numId w:val="1"/>
        </w:numPr>
        <w:tabs>
          <w:tab w:val="clear" w:pos="288"/>
          <w:tab w:val="left" w:pos="1296"/>
        </w:tabs>
        <w:spacing w:before="16" w:line="229" w:lineRule="exact"/>
        <w:ind w:left="1296" w:hanging="288"/>
        <w:textAlignment w:val="baseline"/>
        <w:rPr>
          <w:rFonts w:eastAsia="Times New Roman"/>
          <w:b/>
          <w:color w:val="000000"/>
          <w:spacing w:val="-2"/>
          <w:sz w:val="21"/>
        </w:rPr>
      </w:pPr>
      <w:r>
        <w:rPr>
          <w:rFonts w:eastAsia="Times New Roman"/>
          <w:b/>
          <w:color w:val="000000"/>
          <w:spacing w:val="-2"/>
          <w:sz w:val="21"/>
        </w:rPr>
        <w:t xml:space="preserve">Intelligence, Cognition, and Memory: </w:t>
      </w:r>
      <w:r>
        <w:rPr>
          <w:rFonts w:eastAsia="Times New Roman"/>
          <w:color w:val="000000"/>
          <w:spacing w:val="-2"/>
          <w:sz w:val="21"/>
        </w:rPr>
        <w:t>"What You Expect Is What You Get"</w:t>
      </w:r>
    </w:p>
    <w:p w:rsidR="0061402D" w:rsidRDefault="008652C9">
      <w:pPr>
        <w:numPr>
          <w:ilvl w:val="0"/>
          <w:numId w:val="1"/>
        </w:numPr>
        <w:tabs>
          <w:tab w:val="clear" w:pos="288"/>
          <w:tab w:val="left" w:pos="1296"/>
        </w:tabs>
        <w:spacing w:before="2" w:line="229" w:lineRule="exact"/>
        <w:ind w:left="1296" w:hanging="288"/>
        <w:textAlignment w:val="baseline"/>
        <w:rPr>
          <w:rFonts w:eastAsia="Times New Roman"/>
          <w:b/>
          <w:color w:val="000000"/>
          <w:spacing w:val="-1"/>
          <w:sz w:val="21"/>
        </w:rPr>
      </w:pPr>
      <w:r>
        <w:rPr>
          <w:rFonts w:eastAsia="Times New Roman"/>
          <w:b/>
          <w:color w:val="000000"/>
          <w:spacing w:val="-1"/>
          <w:sz w:val="21"/>
        </w:rPr>
        <w:t xml:space="preserve">Human Development: </w:t>
      </w:r>
      <w:r>
        <w:rPr>
          <w:rFonts w:eastAsia="Times New Roman"/>
          <w:color w:val="000000"/>
          <w:spacing w:val="-1"/>
          <w:sz w:val="21"/>
        </w:rPr>
        <w:t>"Discovering Love"</w:t>
      </w:r>
    </w:p>
    <w:p w:rsidR="0061402D" w:rsidRDefault="008652C9">
      <w:pPr>
        <w:numPr>
          <w:ilvl w:val="0"/>
          <w:numId w:val="1"/>
        </w:numPr>
        <w:tabs>
          <w:tab w:val="clear" w:pos="288"/>
          <w:tab w:val="left" w:pos="1296"/>
        </w:tabs>
        <w:spacing w:before="4" w:line="229" w:lineRule="exact"/>
        <w:ind w:left="1296" w:hanging="288"/>
        <w:textAlignment w:val="baseline"/>
        <w:rPr>
          <w:rFonts w:eastAsia="Times New Roman"/>
          <w:b/>
          <w:color w:val="000000"/>
          <w:spacing w:val="-1"/>
          <w:sz w:val="21"/>
        </w:rPr>
      </w:pPr>
      <w:r>
        <w:rPr>
          <w:rFonts w:eastAsia="Times New Roman"/>
          <w:b/>
          <w:color w:val="000000"/>
          <w:spacing w:val="-1"/>
          <w:sz w:val="21"/>
        </w:rPr>
        <w:t xml:space="preserve">Personality: </w:t>
      </w:r>
      <w:r>
        <w:rPr>
          <w:rFonts w:eastAsia="Times New Roman"/>
          <w:color w:val="000000"/>
          <w:spacing w:val="-1"/>
          <w:sz w:val="21"/>
        </w:rPr>
        <w:t>"Are You The Master of Your Fate?"</w:t>
      </w:r>
    </w:p>
    <w:p w:rsidR="0061402D" w:rsidRDefault="008652C9">
      <w:pPr>
        <w:numPr>
          <w:ilvl w:val="0"/>
          <w:numId w:val="1"/>
        </w:numPr>
        <w:tabs>
          <w:tab w:val="clear" w:pos="288"/>
          <w:tab w:val="left" w:pos="1296"/>
        </w:tabs>
        <w:spacing w:before="3" w:line="229" w:lineRule="exact"/>
        <w:ind w:left="1296" w:hanging="288"/>
        <w:textAlignment w:val="baseline"/>
        <w:rPr>
          <w:rFonts w:eastAsia="Times New Roman"/>
          <w:b/>
          <w:color w:val="000000"/>
          <w:spacing w:val="-1"/>
          <w:sz w:val="21"/>
        </w:rPr>
      </w:pPr>
      <w:r>
        <w:rPr>
          <w:rFonts w:eastAsia="Times New Roman"/>
          <w:b/>
          <w:color w:val="000000"/>
          <w:spacing w:val="-1"/>
          <w:sz w:val="21"/>
        </w:rPr>
        <w:t xml:space="preserve">Psychopathology: </w:t>
      </w:r>
      <w:r>
        <w:rPr>
          <w:rFonts w:eastAsia="Times New Roman"/>
          <w:color w:val="000000"/>
          <w:spacing w:val="-1"/>
          <w:sz w:val="21"/>
        </w:rPr>
        <w:t>"Learning to Be Depressed"</w:t>
      </w:r>
    </w:p>
    <w:p w:rsidR="0061402D" w:rsidRDefault="008652C9">
      <w:pPr>
        <w:numPr>
          <w:ilvl w:val="0"/>
          <w:numId w:val="1"/>
        </w:numPr>
        <w:tabs>
          <w:tab w:val="clear" w:pos="288"/>
          <w:tab w:val="left" w:pos="1296"/>
        </w:tabs>
        <w:spacing w:before="16" w:line="229" w:lineRule="exact"/>
        <w:ind w:left="1296" w:hanging="288"/>
        <w:textAlignment w:val="baseline"/>
        <w:rPr>
          <w:rFonts w:eastAsia="Times New Roman"/>
          <w:b/>
          <w:color w:val="000000"/>
          <w:spacing w:val="-2"/>
          <w:sz w:val="21"/>
        </w:rPr>
      </w:pPr>
      <w:r>
        <w:rPr>
          <w:rFonts w:eastAsia="Times New Roman"/>
          <w:b/>
          <w:color w:val="000000"/>
          <w:spacing w:val="-2"/>
          <w:sz w:val="21"/>
        </w:rPr>
        <w:t xml:space="preserve">Social Psychology: </w:t>
      </w:r>
      <w:r>
        <w:rPr>
          <w:rFonts w:eastAsia="Times New Roman"/>
          <w:color w:val="000000"/>
          <w:spacing w:val="-2"/>
          <w:sz w:val="21"/>
        </w:rPr>
        <w:t xml:space="preserve">"A Prison by any Other Name" </w:t>
      </w:r>
      <w:r>
        <w:rPr>
          <w:rFonts w:eastAsia="Times New Roman"/>
          <w:b/>
          <w:color w:val="000000"/>
          <w:spacing w:val="-2"/>
          <w:sz w:val="21"/>
        </w:rPr>
        <w:t xml:space="preserve">AND </w:t>
      </w:r>
      <w:r>
        <w:rPr>
          <w:rFonts w:eastAsia="Times New Roman"/>
          <w:color w:val="000000"/>
          <w:spacing w:val="-2"/>
          <w:sz w:val="21"/>
        </w:rPr>
        <w:t>"To Help or Not to Help"</w:t>
      </w:r>
    </w:p>
    <w:p w:rsidR="0061402D" w:rsidRDefault="0061402D">
      <w:pPr>
        <w:sectPr w:rsidR="0061402D">
          <w:pgSz w:w="12211" w:h="15744"/>
          <w:pgMar w:top="460" w:right="1073" w:bottom="2548" w:left="878" w:header="720" w:footer="720" w:gutter="0"/>
          <w:cols w:space="720"/>
        </w:sectPr>
      </w:pPr>
    </w:p>
    <w:p w:rsidR="0061402D" w:rsidRDefault="008652C9">
      <w:pPr>
        <w:spacing w:line="223" w:lineRule="exact"/>
        <w:textAlignment w:val="baseline"/>
        <w:rPr>
          <w:rFonts w:eastAsia="Times New Roman"/>
          <w:b/>
          <w:color w:val="000000"/>
          <w:spacing w:val="2"/>
          <w:sz w:val="20"/>
          <w:u w:val="single"/>
        </w:rPr>
      </w:pPr>
      <w:r>
        <w:rPr>
          <w:rFonts w:eastAsia="Times New Roman"/>
          <w:b/>
          <w:color w:val="000000"/>
          <w:spacing w:val="2"/>
          <w:sz w:val="20"/>
          <w:u w:val="single"/>
        </w:rPr>
        <w:lastRenderedPageBreak/>
        <w:t xml:space="preserve">Analysis Questions: </w:t>
      </w:r>
    </w:p>
    <w:p w:rsidR="00282FA6" w:rsidRDefault="008652C9">
      <w:pPr>
        <w:spacing w:line="231" w:lineRule="exact"/>
        <w:ind w:right="288"/>
        <w:textAlignment w:val="baseline"/>
        <w:rPr>
          <w:rFonts w:eastAsia="Times New Roman"/>
          <w:b/>
          <w:color w:val="000000"/>
          <w:sz w:val="21"/>
        </w:rPr>
      </w:pPr>
      <w:r>
        <w:rPr>
          <w:rFonts w:eastAsia="Times New Roman"/>
          <w:color w:val="000000"/>
          <w:sz w:val="21"/>
        </w:rPr>
        <w:t xml:space="preserve">Summarize each of the ten articles following the format below. Be sure to answer EACH question for EACH article! </w:t>
      </w:r>
      <w:r w:rsidR="00666FE5">
        <w:rPr>
          <w:rFonts w:eastAsia="Times New Roman"/>
          <w:b/>
          <w:color w:val="000000"/>
          <w:sz w:val="21"/>
        </w:rPr>
        <w:t>You will be required to turn in a hard copy on Day 1 and please be prepared to submit an electronic copy to turnitin.com as well after receiving instructions from your teacher on Day 1</w:t>
      </w:r>
    </w:p>
    <w:p w:rsidR="00666FE5" w:rsidRDefault="00666FE5">
      <w:pPr>
        <w:spacing w:line="231" w:lineRule="exact"/>
        <w:ind w:right="288"/>
        <w:textAlignment w:val="baseline"/>
        <w:rPr>
          <w:rFonts w:eastAsia="Times New Roman"/>
          <w:color w:val="000000"/>
          <w:sz w:val="21"/>
        </w:rPr>
      </w:pPr>
    </w:p>
    <w:p w:rsidR="0061402D" w:rsidRDefault="00E5531E">
      <w:pPr>
        <w:tabs>
          <w:tab w:val="left" w:pos="720"/>
        </w:tabs>
        <w:spacing w:line="232" w:lineRule="exact"/>
        <w:ind w:left="792" w:right="144" w:hanging="432"/>
        <w:textAlignment w:val="baseline"/>
        <w:rPr>
          <w:rFonts w:eastAsia="Times New Roman"/>
          <w:color w:val="000000"/>
          <w:sz w:val="21"/>
        </w:rPr>
      </w:pPr>
      <w:r>
        <w:rPr>
          <w:rFonts w:eastAsia="Times New Roman"/>
          <w:color w:val="000000"/>
          <w:sz w:val="21"/>
        </w:rPr>
        <w:t xml:space="preserve"> 1.</w:t>
      </w:r>
      <w:r w:rsidR="008652C9">
        <w:rPr>
          <w:rFonts w:eastAsia="Times New Roman"/>
          <w:color w:val="000000"/>
          <w:sz w:val="21"/>
        </w:rPr>
        <w:tab/>
        <w:t>What question was the researcher trying to answer? (What aspect of human behavior were they interested in?)</w:t>
      </w:r>
    </w:p>
    <w:p w:rsidR="0061402D" w:rsidRDefault="008652C9">
      <w:pPr>
        <w:numPr>
          <w:ilvl w:val="0"/>
          <w:numId w:val="2"/>
        </w:numPr>
        <w:tabs>
          <w:tab w:val="clear" w:pos="360"/>
          <w:tab w:val="left" w:pos="792"/>
        </w:tabs>
        <w:spacing w:before="2" w:line="233" w:lineRule="exact"/>
        <w:ind w:left="792" w:hanging="360"/>
        <w:textAlignment w:val="baseline"/>
        <w:rPr>
          <w:rFonts w:eastAsia="Times New Roman"/>
          <w:color w:val="000000"/>
          <w:spacing w:val="-4"/>
          <w:sz w:val="21"/>
        </w:rPr>
      </w:pPr>
      <w:r>
        <w:rPr>
          <w:rFonts w:eastAsia="Times New Roman"/>
          <w:color w:val="000000"/>
          <w:spacing w:val="-4"/>
          <w:sz w:val="21"/>
        </w:rPr>
        <w:t>Summarize the results of the study.</w:t>
      </w:r>
    </w:p>
    <w:p w:rsidR="0061402D" w:rsidRDefault="008652C9">
      <w:pPr>
        <w:numPr>
          <w:ilvl w:val="0"/>
          <w:numId w:val="2"/>
        </w:numPr>
        <w:tabs>
          <w:tab w:val="clear" w:pos="360"/>
          <w:tab w:val="left" w:pos="792"/>
        </w:tabs>
        <w:spacing w:line="233" w:lineRule="exact"/>
        <w:ind w:left="792" w:right="288" w:hanging="360"/>
        <w:textAlignment w:val="baseline"/>
        <w:rPr>
          <w:rFonts w:eastAsia="Times New Roman"/>
          <w:color w:val="000000"/>
          <w:sz w:val="21"/>
        </w:rPr>
      </w:pPr>
      <w:r>
        <w:rPr>
          <w:rFonts w:eastAsia="Times New Roman"/>
          <w:color w:val="000000"/>
          <w:sz w:val="21"/>
        </w:rPr>
        <w:t>Discuss ONE example of the significance of the study OR ONE criticism directed toward the research.</w:t>
      </w:r>
    </w:p>
    <w:p w:rsidR="0061402D" w:rsidRDefault="008652C9">
      <w:pPr>
        <w:numPr>
          <w:ilvl w:val="0"/>
          <w:numId w:val="2"/>
        </w:numPr>
        <w:tabs>
          <w:tab w:val="clear" w:pos="360"/>
          <w:tab w:val="left" w:pos="792"/>
        </w:tabs>
        <w:spacing w:line="228" w:lineRule="exact"/>
        <w:ind w:left="792" w:hanging="360"/>
        <w:textAlignment w:val="baseline"/>
        <w:rPr>
          <w:rFonts w:eastAsia="Times New Roman"/>
          <w:color w:val="000000"/>
          <w:spacing w:val="-3"/>
          <w:sz w:val="21"/>
        </w:rPr>
      </w:pPr>
      <w:r>
        <w:rPr>
          <w:rFonts w:eastAsia="Times New Roman"/>
          <w:color w:val="000000"/>
          <w:spacing w:val="-3"/>
          <w:sz w:val="21"/>
        </w:rPr>
        <w:t>Discuss ONE example of subsequent research in this area OR recent application of this study.</w:t>
      </w:r>
    </w:p>
    <w:p w:rsidR="0061402D" w:rsidRDefault="008652C9">
      <w:pPr>
        <w:numPr>
          <w:ilvl w:val="0"/>
          <w:numId w:val="2"/>
        </w:numPr>
        <w:tabs>
          <w:tab w:val="clear" w:pos="360"/>
          <w:tab w:val="left" w:pos="792"/>
        </w:tabs>
        <w:spacing w:line="233" w:lineRule="exact"/>
        <w:ind w:left="792" w:hanging="360"/>
        <w:textAlignment w:val="baseline"/>
        <w:rPr>
          <w:rFonts w:eastAsia="Times New Roman"/>
          <w:color w:val="000000"/>
          <w:spacing w:val="-3"/>
          <w:sz w:val="21"/>
        </w:rPr>
      </w:pPr>
      <w:r>
        <w:rPr>
          <w:rFonts w:eastAsia="Times New Roman"/>
          <w:color w:val="000000"/>
          <w:spacing w:val="-3"/>
          <w:sz w:val="21"/>
        </w:rPr>
        <w:t>What did you learn? How did this study improve your understanding of psychology? Explain.</w:t>
      </w:r>
    </w:p>
    <w:p w:rsidR="00282FA6" w:rsidRPr="006778ED" w:rsidRDefault="008652C9">
      <w:pPr>
        <w:spacing w:before="235" w:line="233" w:lineRule="exact"/>
        <w:textAlignment w:val="baseline"/>
        <w:rPr>
          <w:rFonts w:eastAsia="Times New Roman"/>
          <w:color w:val="000000"/>
          <w:sz w:val="21"/>
        </w:rPr>
      </w:pPr>
      <w:r>
        <w:rPr>
          <w:rFonts w:eastAsia="Times New Roman"/>
          <w:b/>
          <w:color w:val="000000"/>
          <w:sz w:val="20"/>
          <w:u w:val="single"/>
        </w:rPr>
        <w:t>Grading:</w:t>
      </w:r>
      <w:r>
        <w:rPr>
          <w:rFonts w:eastAsia="Times New Roman"/>
          <w:color w:val="000000"/>
          <w:sz w:val="21"/>
        </w:rPr>
        <w:t xml:space="preserve"> Y</w:t>
      </w:r>
      <w:r w:rsidR="00282FA6">
        <w:rPr>
          <w:rFonts w:eastAsia="Times New Roman"/>
          <w:color w:val="000000"/>
          <w:sz w:val="21"/>
        </w:rPr>
        <w:t>our assignment will be verified online by the first day</w:t>
      </w:r>
      <w:r>
        <w:rPr>
          <w:rFonts w:eastAsia="Times New Roman"/>
          <w:color w:val="000000"/>
          <w:sz w:val="21"/>
        </w:rPr>
        <w:t xml:space="preserve"> of class along with the test you have to take. </w:t>
      </w:r>
      <w:r w:rsidR="0023144F">
        <w:rPr>
          <w:rFonts w:eastAsia="Times New Roman"/>
          <w:color w:val="000000"/>
          <w:sz w:val="21"/>
        </w:rPr>
        <w:t xml:space="preserve">The </w:t>
      </w:r>
      <w:r w:rsidR="00AE0B10">
        <w:rPr>
          <w:rFonts w:eastAsia="Times New Roman"/>
          <w:color w:val="000000"/>
          <w:sz w:val="21"/>
        </w:rPr>
        <w:t>total point value for the summer assignment and the test is 200 points for the first marking period!</w:t>
      </w:r>
    </w:p>
    <w:p w:rsidR="0061402D" w:rsidRDefault="008652C9">
      <w:pPr>
        <w:spacing w:before="460" w:line="233" w:lineRule="exact"/>
        <w:ind w:right="576"/>
        <w:textAlignment w:val="baseline"/>
        <w:rPr>
          <w:rFonts w:eastAsia="Times New Roman"/>
          <w:color w:val="000000"/>
          <w:spacing w:val="-4"/>
          <w:sz w:val="21"/>
        </w:rPr>
      </w:pPr>
      <w:r>
        <w:rPr>
          <w:rFonts w:eastAsia="Times New Roman"/>
          <w:color w:val="000000"/>
          <w:spacing w:val="-4"/>
          <w:sz w:val="21"/>
        </w:rPr>
        <w:t xml:space="preserve">***We also recommend (NOT required) picking up any of the AP Psychology prep books. It is an extremely useful tool in helping you to prepare for the National Exam. You can find </w:t>
      </w:r>
      <w:r>
        <w:rPr>
          <w:rFonts w:eastAsia="Times New Roman"/>
          <w:b/>
          <w:color w:val="000000"/>
          <w:spacing w:val="-4"/>
          <w:sz w:val="20"/>
          <w:u w:val="single"/>
        </w:rPr>
        <w:t>Barron's AP Psychology</w:t>
      </w:r>
      <w:r>
        <w:rPr>
          <w:rFonts w:eastAsia="Times New Roman"/>
          <w:color w:val="000000"/>
          <w:spacing w:val="-4"/>
          <w:sz w:val="21"/>
        </w:rPr>
        <w:t xml:space="preserve"> test prep book in any major book retail store or you can purchase online.</w:t>
      </w:r>
    </w:p>
    <w:p w:rsidR="0061402D" w:rsidRDefault="008652C9">
      <w:pPr>
        <w:spacing w:before="230" w:line="233" w:lineRule="exact"/>
        <w:textAlignment w:val="baseline"/>
        <w:rPr>
          <w:rFonts w:eastAsia="Times New Roman"/>
          <w:color w:val="000000"/>
          <w:spacing w:val="-3"/>
          <w:sz w:val="21"/>
        </w:rPr>
      </w:pPr>
      <w:r>
        <w:rPr>
          <w:rFonts w:eastAsia="Times New Roman"/>
          <w:color w:val="000000"/>
          <w:spacing w:val="-3"/>
          <w:sz w:val="21"/>
        </w:rPr>
        <w:t>Enjoy your summer! We look forward to an exciting and rewarding school year with all of you!</w:t>
      </w:r>
    </w:p>
    <w:p w:rsidR="00282FA6" w:rsidRDefault="00282FA6" w:rsidP="00282FA6">
      <w:pPr>
        <w:spacing w:before="228" w:line="233" w:lineRule="exact"/>
        <w:textAlignment w:val="baseline"/>
        <w:rPr>
          <w:rFonts w:eastAsia="Times New Roman"/>
          <w:color w:val="000000"/>
          <w:spacing w:val="-2"/>
          <w:sz w:val="21"/>
        </w:rPr>
      </w:pPr>
      <w:r>
        <w:rPr>
          <w:rFonts w:eastAsia="Times New Roman"/>
          <w:color w:val="000000"/>
          <w:spacing w:val="-2"/>
          <w:sz w:val="21"/>
        </w:rPr>
        <w:t>A.P. Psychology Teacher</w:t>
      </w:r>
      <w:r w:rsidR="0064728F">
        <w:rPr>
          <w:rFonts w:eastAsia="Times New Roman"/>
          <w:color w:val="000000"/>
          <w:spacing w:val="-2"/>
          <w:sz w:val="21"/>
        </w:rPr>
        <w:t>s</w:t>
      </w:r>
      <w:bookmarkStart w:id="0" w:name="_GoBack"/>
      <w:bookmarkEnd w:id="0"/>
    </w:p>
    <w:p w:rsidR="0061402D" w:rsidRPr="00282FA6" w:rsidRDefault="008652C9" w:rsidP="00282FA6">
      <w:pPr>
        <w:spacing w:before="228" w:line="233" w:lineRule="exact"/>
        <w:textAlignment w:val="baseline"/>
        <w:rPr>
          <w:rFonts w:eastAsia="Times New Roman"/>
          <w:color w:val="000000"/>
          <w:spacing w:val="-2"/>
          <w:sz w:val="21"/>
        </w:rPr>
      </w:pPr>
      <w:r>
        <w:rPr>
          <w:rFonts w:eastAsia="Times New Roman"/>
          <w:color w:val="000000"/>
          <w:spacing w:val="-1"/>
          <w:sz w:val="21"/>
        </w:rPr>
        <w:t>Mrs. Markey</w:t>
      </w:r>
    </w:p>
    <w:p w:rsidR="0061402D" w:rsidRDefault="008652C9">
      <w:pPr>
        <w:spacing w:line="233" w:lineRule="exact"/>
        <w:textAlignment w:val="baseline"/>
        <w:rPr>
          <w:rFonts w:eastAsia="Times New Roman"/>
          <w:color w:val="000000"/>
          <w:spacing w:val="-2"/>
          <w:sz w:val="21"/>
        </w:rPr>
      </w:pPr>
      <w:r>
        <w:rPr>
          <w:rFonts w:eastAsia="Times New Roman"/>
          <w:color w:val="000000"/>
          <w:spacing w:val="-2"/>
          <w:sz w:val="21"/>
        </w:rPr>
        <w:t>Mr. Capecci</w:t>
      </w:r>
    </w:p>
    <w:p w:rsidR="0061402D" w:rsidRDefault="008652C9">
      <w:pPr>
        <w:spacing w:line="232" w:lineRule="exact"/>
        <w:textAlignment w:val="baseline"/>
        <w:rPr>
          <w:rFonts w:eastAsia="Times New Roman"/>
          <w:color w:val="000000"/>
          <w:spacing w:val="-2"/>
          <w:sz w:val="21"/>
        </w:rPr>
      </w:pPr>
      <w:r>
        <w:rPr>
          <w:rFonts w:eastAsia="Times New Roman"/>
          <w:color w:val="000000"/>
          <w:spacing w:val="-2"/>
          <w:sz w:val="21"/>
        </w:rPr>
        <w:t>Mr. Bluett</w:t>
      </w:r>
    </w:p>
    <w:sectPr w:rsidR="0061402D" w:rsidSect="00282FA6">
      <w:pgSz w:w="12211" w:h="15744"/>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Arial">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C4211"/>
    <w:multiLevelType w:val="multilevel"/>
    <w:tmpl w:val="9D44A9D4"/>
    <w:lvl w:ilvl="0">
      <w:start w:val="2"/>
      <w:numFmt w:val="decimal"/>
      <w:lvlText w:val="%1."/>
      <w:lvlJc w:val="left"/>
      <w:pPr>
        <w:tabs>
          <w:tab w:val="left" w:pos="360"/>
        </w:tabs>
        <w:ind w:left="720"/>
      </w:pPr>
      <w:rPr>
        <w:rFonts w:ascii="Times New Roman" w:eastAsia="Times New Roman" w:hAnsi="Times New Roman"/>
        <w:strike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47E67EA"/>
    <w:multiLevelType w:val="hybridMultilevel"/>
    <w:tmpl w:val="9252D9FC"/>
    <w:lvl w:ilvl="0" w:tplc="C608CF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B711B3"/>
    <w:multiLevelType w:val="multilevel"/>
    <w:tmpl w:val="54664D0C"/>
    <w:lvl w:ilvl="0">
      <w:start w:val="1"/>
      <w:numFmt w:val="decimal"/>
      <w:lvlText w:val="%1."/>
      <w:lvlJc w:val="left"/>
      <w:pPr>
        <w:tabs>
          <w:tab w:val="left" w:pos="288"/>
        </w:tabs>
        <w:ind w:left="720"/>
      </w:pPr>
      <w:rPr>
        <w:rFonts w:ascii="Times New Roman" w:eastAsia="Times New Roman" w:hAnsi="Times New Roman"/>
        <w:b/>
        <w:strike w:val="0"/>
        <w:color w:val="000000"/>
        <w:spacing w:val="-2"/>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02D"/>
    <w:rsid w:val="000277EB"/>
    <w:rsid w:val="0023144F"/>
    <w:rsid w:val="00282FA6"/>
    <w:rsid w:val="004D0B5A"/>
    <w:rsid w:val="0061402D"/>
    <w:rsid w:val="0064728F"/>
    <w:rsid w:val="00666FE5"/>
    <w:rsid w:val="006778ED"/>
    <w:rsid w:val="008652C9"/>
    <w:rsid w:val="00A2746C"/>
    <w:rsid w:val="00AD0B60"/>
    <w:rsid w:val="00AD2B90"/>
    <w:rsid w:val="00AE0B10"/>
    <w:rsid w:val="00E5531E"/>
    <w:rsid w:val="00F81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7EF48"/>
  <w15:docId w15:val="{3EE70AEA-985C-4803-806E-273D9B17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44F"/>
    <w:rPr>
      <w:rFonts w:ascii="Tahoma" w:hAnsi="Tahoma" w:cs="Tahoma"/>
      <w:sz w:val="16"/>
      <w:szCs w:val="16"/>
    </w:rPr>
  </w:style>
  <w:style w:type="character" w:customStyle="1" w:styleId="BalloonTextChar">
    <w:name w:val="Balloon Text Char"/>
    <w:basedOn w:val="DefaultParagraphFont"/>
    <w:link w:val="BalloonText"/>
    <w:uiPriority w:val="99"/>
    <w:semiHidden/>
    <w:rsid w:val="0023144F"/>
    <w:rPr>
      <w:rFonts w:ascii="Tahoma" w:hAnsi="Tahoma" w:cs="Tahoma"/>
      <w:sz w:val="16"/>
      <w:szCs w:val="16"/>
    </w:rPr>
  </w:style>
  <w:style w:type="paragraph" w:styleId="ListParagraph">
    <w:name w:val="List Paragraph"/>
    <w:basedOn w:val="Normal"/>
    <w:uiPriority w:val="34"/>
    <w:qFormat/>
    <w:rsid w:val="00282FA6"/>
    <w:pPr>
      <w:ind w:left="720"/>
      <w:contextualSpacing/>
    </w:pPr>
  </w:style>
  <w:style w:type="character" w:styleId="Hyperlink">
    <w:name w:val="Hyperlink"/>
    <w:basedOn w:val="DefaultParagraphFont"/>
    <w:uiPriority w:val="99"/>
    <w:unhideWhenUsed/>
    <w:rsid w:val="006472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drId3" Type="http://schemas.openxmlformats.org/wordprocessingml/2006/fontTable" Target="fontTable0.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arkey@neshaminy.k12.pa.us%2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1065</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Neshaminy School District</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Stoner</dc:creator>
  <cp:lastModifiedBy>CAPECCI CHRIS</cp:lastModifiedBy>
  <cp:revision>9</cp:revision>
  <cp:lastPrinted>2017-06-02T11:14:00Z</cp:lastPrinted>
  <dcterms:created xsi:type="dcterms:W3CDTF">2017-06-01T15:50:00Z</dcterms:created>
  <dcterms:modified xsi:type="dcterms:W3CDTF">2017-06-02T12:25:00Z</dcterms:modified>
</cp:coreProperties>
</file>